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D61CB" w14:textId="286CFC2C" w:rsidR="00350618" w:rsidRPr="00BD1C1B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BD1C1B">
        <w:rPr>
          <w:rFonts w:ascii="Arial" w:hAnsi="Arial" w:cs="Arial"/>
          <w:iCs/>
          <w:sz w:val="20"/>
          <w:szCs w:val="20"/>
        </w:rPr>
        <w:t xml:space="preserve">Příloha č. </w:t>
      </w:r>
      <w:r w:rsidR="00E65F11" w:rsidRPr="00BD1C1B">
        <w:rPr>
          <w:rFonts w:ascii="Arial" w:hAnsi="Arial" w:cs="Arial"/>
          <w:iCs/>
          <w:sz w:val="20"/>
          <w:szCs w:val="20"/>
        </w:rPr>
        <w:t>5</w:t>
      </w:r>
      <w:r w:rsidR="00F16384" w:rsidRPr="00BD1C1B">
        <w:rPr>
          <w:rFonts w:ascii="Arial" w:hAnsi="Arial" w:cs="Arial"/>
          <w:iCs/>
          <w:sz w:val="20"/>
          <w:szCs w:val="20"/>
        </w:rPr>
        <w:t xml:space="preserve"> </w:t>
      </w:r>
      <w:r w:rsidR="009D1629" w:rsidRPr="00BD1C1B">
        <w:rPr>
          <w:rFonts w:ascii="Arial" w:hAnsi="Arial" w:cs="Arial"/>
          <w:iCs/>
          <w:sz w:val="20"/>
          <w:szCs w:val="20"/>
        </w:rPr>
        <w:t>ZD</w:t>
      </w:r>
    </w:p>
    <w:p w14:paraId="3EFD8270" w14:textId="77777777" w:rsidR="009D1629" w:rsidRPr="00BD1C1B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BD1C1B">
        <w:rPr>
          <w:rFonts w:ascii="Arial" w:hAnsi="Arial" w:cs="Arial"/>
          <w:iCs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71DDC26D" w14:textId="77777777" w:rsidR="00BD1C1B" w:rsidRPr="00BD1C1B" w:rsidRDefault="00BD1C1B" w:rsidP="00BD1C1B">
            <w:pPr>
              <w:pStyle w:val="Prosttext"/>
              <w:widowControl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D1C1B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Nákup </w:t>
            </w:r>
            <w:proofErr w:type="gramStart"/>
            <w:r w:rsidRPr="00BD1C1B">
              <w:rPr>
                <w:rFonts w:ascii="Arial" w:eastAsia="Times New Roman" w:hAnsi="Arial" w:cs="Arial"/>
                <w:b/>
                <w:sz w:val="20"/>
                <w:szCs w:val="20"/>
              </w:rPr>
              <w:t>4-dílných</w:t>
            </w:r>
            <w:proofErr w:type="gramEnd"/>
            <w:r w:rsidRPr="00BD1C1B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elektricky polohovatelných lůžek </w:t>
            </w:r>
          </w:p>
          <w:p w14:paraId="173F1364" w14:textId="6378B7AC" w:rsidR="00350618" w:rsidRPr="009F37F0" w:rsidRDefault="00BD1C1B" w:rsidP="00BD1C1B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D1C1B">
              <w:rPr>
                <w:rFonts w:ascii="Arial" w:eastAsia="Times New Roman" w:hAnsi="Arial" w:cs="Arial"/>
                <w:b/>
                <w:sz w:val="20"/>
                <w:szCs w:val="20"/>
              </w:rPr>
              <w:t>pro onkologické odd. nemocnice v Chebu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E410D" w14:textId="77777777" w:rsidR="000E79AA" w:rsidRDefault="000E79AA" w:rsidP="00FA265A">
      <w:r>
        <w:separator/>
      </w:r>
    </w:p>
  </w:endnote>
  <w:endnote w:type="continuationSeparator" w:id="0">
    <w:p w14:paraId="0CEB85D1" w14:textId="77777777" w:rsidR="000E79AA" w:rsidRDefault="000E79AA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5D268" w14:textId="77777777" w:rsidR="000E79AA" w:rsidRDefault="000E79AA" w:rsidP="00FA265A">
      <w:r>
        <w:separator/>
      </w:r>
    </w:p>
  </w:footnote>
  <w:footnote w:type="continuationSeparator" w:id="0">
    <w:p w14:paraId="55466655" w14:textId="77777777" w:rsidR="000E79AA" w:rsidRDefault="000E79AA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E79A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3D4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BD1C1B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FBF8A8-39F1-4745-A089-5364DC6B1215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A3A0E096-1640-4C4D-A0B0-2DE40DA55C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C70C16-AEEE-4FA9-967C-97E28ED6B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24</cp:revision>
  <dcterms:created xsi:type="dcterms:W3CDTF">2018-05-19T04:16:00Z</dcterms:created>
  <dcterms:modified xsi:type="dcterms:W3CDTF">2025-12-16T12:28:00Z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